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04" w:rsidRDefault="00F14E04" w:rsidP="00A06FA0">
      <w:pPr>
        <w:pStyle w:val="BodyText21"/>
        <w:spacing w:line="240" w:lineRule="auto"/>
        <w:rPr>
          <w:b/>
          <w:szCs w:val="28"/>
        </w:rPr>
      </w:pPr>
      <w:r w:rsidRPr="00346FBB">
        <w:rPr>
          <w:b/>
          <w:szCs w:val="28"/>
        </w:rPr>
        <w:t>ПОЯСНИТЕЛЬНАЯ ЗАПИСКА</w:t>
      </w:r>
    </w:p>
    <w:p w:rsidR="00F14E04" w:rsidRPr="00346FBB" w:rsidRDefault="00F14E04" w:rsidP="00A06FA0">
      <w:pPr>
        <w:pStyle w:val="BodyText21"/>
        <w:spacing w:line="240" w:lineRule="auto"/>
        <w:rPr>
          <w:b/>
          <w:szCs w:val="28"/>
        </w:rPr>
      </w:pPr>
    </w:p>
    <w:p w:rsidR="00F14E04" w:rsidRPr="00A06FA0" w:rsidRDefault="00F14E04" w:rsidP="00A06FA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По существу представленных разногласий можем пояснить следующее</w:t>
      </w:r>
    </w:p>
    <w:p w:rsidR="00F14E04" w:rsidRPr="00A06FA0" w:rsidRDefault="00F14E04" w:rsidP="00A06FA0">
      <w:pPr>
        <w:ind w:firstLine="709"/>
        <w:jc w:val="both"/>
        <w:rPr>
          <w:sz w:val="28"/>
          <w:szCs w:val="28"/>
          <w:lang w:eastAsia="en-US"/>
        </w:rPr>
      </w:pPr>
    </w:p>
    <w:p w:rsidR="00F14E04" w:rsidRPr="00346FBB" w:rsidRDefault="00F14E04" w:rsidP="00A06FA0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eastAsia="en-US"/>
        </w:rPr>
      </w:pPr>
      <w:r w:rsidRPr="00346FBB">
        <w:rPr>
          <w:sz w:val="28"/>
          <w:szCs w:val="28"/>
          <w:lang w:eastAsia="en-US"/>
        </w:rPr>
        <w:t xml:space="preserve">Считаем, что </w:t>
      </w:r>
      <w:r w:rsidRPr="00525D32">
        <w:rPr>
          <w:b/>
          <w:kern w:val="24"/>
          <w:sz w:val="28"/>
          <w:szCs w:val="28"/>
          <w:lang w:eastAsia="en-US"/>
        </w:rPr>
        <w:t xml:space="preserve">тарифы </w:t>
      </w:r>
      <w:r w:rsidRPr="00346FBB">
        <w:rPr>
          <w:kern w:val="24"/>
          <w:sz w:val="28"/>
          <w:szCs w:val="28"/>
          <w:lang w:eastAsia="en-US"/>
        </w:rPr>
        <w:t>на</w:t>
      </w:r>
      <w:r w:rsidRPr="00346FBB">
        <w:rPr>
          <w:bCs/>
          <w:sz w:val="28"/>
          <w:szCs w:val="28"/>
          <w:lang w:eastAsia="en-US"/>
        </w:rPr>
        <w:t xml:space="preserve"> оплату медицинской помощи по ОМС</w:t>
      </w:r>
      <w:r w:rsidRPr="00346FBB">
        <w:rPr>
          <w:kern w:val="24"/>
          <w:sz w:val="28"/>
          <w:szCs w:val="28"/>
          <w:lang w:eastAsia="en-US"/>
        </w:rPr>
        <w:t xml:space="preserve"> </w:t>
      </w:r>
      <w:r w:rsidRPr="00525D32">
        <w:rPr>
          <w:b/>
          <w:kern w:val="24"/>
          <w:sz w:val="28"/>
          <w:szCs w:val="28"/>
          <w:lang w:eastAsia="en-US"/>
        </w:rPr>
        <w:t xml:space="preserve">должны рассчитываться в соответствии с новой </w:t>
      </w:r>
      <w:r w:rsidRPr="00525D32">
        <w:rPr>
          <w:b/>
          <w:bCs/>
          <w:sz w:val="28"/>
          <w:szCs w:val="28"/>
          <w:lang w:eastAsia="en-US"/>
        </w:rPr>
        <w:t>методикой расчетов тарифов на оплату медицинской помощи по ОМС,</w:t>
      </w:r>
      <w:r w:rsidRPr="00525D32">
        <w:rPr>
          <w:b/>
          <w:kern w:val="24"/>
          <w:sz w:val="28"/>
          <w:szCs w:val="28"/>
          <w:lang w:eastAsia="en-US"/>
        </w:rPr>
        <w:t xml:space="preserve"> в соответствии с приказом МЗ и СР РФ №158н от 28.02.2011 «Об утверждении правил обязательного медицинского страхования»</w:t>
      </w:r>
      <w:r w:rsidRPr="00346FBB">
        <w:rPr>
          <w:kern w:val="24"/>
          <w:sz w:val="28"/>
          <w:szCs w:val="28"/>
          <w:lang w:eastAsia="en-US"/>
        </w:rPr>
        <w:t xml:space="preserve"> (раздел </w:t>
      </w:r>
      <w:r w:rsidRPr="00346FBB">
        <w:rPr>
          <w:kern w:val="24"/>
          <w:sz w:val="28"/>
          <w:szCs w:val="28"/>
          <w:lang w:val="en-US" w:eastAsia="en-US"/>
        </w:rPr>
        <w:t>XI</w:t>
      </w:r>
      <w:r w:rsidRPr="00346FBB">
        <w:rPr>
          <w:kern w:val="24"/>
          <w:sz w:val="28"/>
          <w:szCs w:val="28"/>
          <w:lang w:eastAsia="en-US"/>
        </w:rPr>
        <w:t xml:space="preserve">). Кроме того, необходимо разработать и утвердить </w:t>
      </w:r>
      <w:r>
        <w:rPr>
          <w:kern w:val="24"/>
          <w:sz w:val="28"/>
          <w:szCs w:val="28"/>
          <w:lang w:eastAsia="en-US"/>
        </w:rPr>
        <w:t>«П</w:t>
      </w:r>
      <w:r w:rsidRPr="00346FBB">
        <w:rPr>
          <w:kern w:val="24"/>
          <w:sz w:val="28"/>
          <w:szCs w:val="28"/>
          <w:lang w:eastAsia="en-US"/>
        </w:rPr>
        <w:t>орядок расчета тарифа на оплату медицинской помощи в системе ОМС</w:t>
      </w:r>
      <w:r>
        <w:rPr>
          <w:kern w:val="24"/>
          <w:sz w:val="28"/>
          <w:szCs w:val="28"/>
          <w:lang w:eastAsia="en-US"/>
        </w:rPr>
        <w:t xml:space="preserve"> Новосибирской области»</w:t>
      </w:r>
      <w:r w:rsidRPr="00346FBB">
        <w:rPr>
          <w:kern w:val="24"/>
          <w:sz w:val="28"/>
          <w:szCs w:val="28"/>
          <w:lang w:eastAsia="en-US"/>
        </w:rPr>
        <w:t>, являющийся Приложением к настоящему тарифному соглашению.</w:t>
      </w:r>
      <w:r w:rsidRPr="00346FBB">
        <w:rPr>
          <w:sz w:val="28"/>
          <w:szCs w:val="28"/>
          <w:lang w:eastAsia="en-US"/>
        </w:rPr>
        <w:t xml:space="preserve"> </w:t>
      </w:r>
    </w:p>
    <w:p w:rsidR="00F14E04" w:rsidRPr="009D75F3" w:rsidRDefault="00F14E04" w:rsidP="00A06FA0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eastAsia="en-US"/>
        </w:rPr>
      </w:pPr>
      <w:r w:rsidRPr="00525D32">
        <w:rPr>
          <w:b/>
          <w:sz w:val="28"/>
          <w:szCs w:val="28"/>
          <w:lang w:eastAsia="en-US"/>
        </w:rPr>
        <w:t>Подушевой норматив</w:t>
      </w:r>
      <w:r w:rsidRPr="00346FBB">
        <w:rPr>
          <w:sz w:val="28"/>
          <w:szCs w:val="28"/>
          <w:lang w:eastAsia="en-US"/>
        </w:rPr>
        <w:t xml:space="preserve"> финансирования на </w:t>
      </w:r>
      <w:r>
        <w:rPr>
          <w:sz w:val="28"/>
          <w:szCs w:val="28"/>
          <w:lang w:eastAsia="en-US"/>
        </w:rPr>
        <w:t>одного</w:t>
      </w:r>
      <w:r w:rsidRPr="00346FBB">
        <w:rPr>
          <w:sz w:val="28"/>
          <w:szCs w:val="28"/>
          <w:lang w:eastAsia="en-US"/>
        </w:rPr>
        <w:t xml:space="preserve"> застрахо</w:t>
      </w:r>
      <w:r>
        <w:rPr>
          <w:sz w:val="28"/>
          <w:szCs w:val="28"/>
          <w:lang w:eastAsia="en-US"/>
        </w:rPr>
        <w:t xml:space="preserve">ванного в год   </w:t>
      </w:r>
      <w:r w:rsidRPr="00525D32">
        <w:rPr>
          <w:b/>
          <w:sz w:val="28"/>
          <w:szCs w:val="28"/>
          <w:lang w:eastAsia="en-US"/>
        </w:rPr>
        <w:t>должен быть рассчитан</w:t>
      </w:r>
      <w:r>
        <w:rPr>
          <w:sz w:val="28"/>
          <w:szCs w:val="28"/>
          <w:lang w:eastAsia="en-US"/>
        </w:rPr>
        <w:t xml:space="preserve">, </w:t>
      </w:r>
      <w:r w:rsidRPr="00346FBB">
        <w:rPr>
          <w:sz w:val="28"/>
          <w:szCs w:val="28"/>
          <w:lang w:eastAsia="en-US"/>
        </w:rPr>
        <w:t xml:space="preserve">согласно усредненным показателям по городу </w:t>
      </w:r>
      <w:r w:rsidRPr="00525D32">
        <w:rPr>
          <w:b/>
          <w:sz w:val="28"/>
          <w:szCs w:val="28"/>
          <w:lang w:eastAsia="en-US"/>
        </w:rPr>
        <w:t>с использованием коэффициентов, которые  учитывают индивидуальные особенности  медицинской организации</w:t>
      </w:r>
      <w:r>
        <w:rPr>
          <w:sz w:val="28"/>
          <w:szCs w:val="28"/>
          <w:lang w:eastAsia="en-US"/>
        </w:rPr>
        <w:t xml:space="preserve"> (МО)</w:t>
      </w:r>
      <w:r w:rsidRPr="009D75F3">
        <w:rPr>
          <w:sz w:val="28"/>
          <w:szCs w:val="28"/>
          <w:lang w:eastAsia="en-US"/>
        </w:rPr>
        <w:t xml:space="preserve">  с разной штатной  структурой.</w:t>
      </w:r>
    </w:p>
    <w:p w:rsidR="00F14E04" w:rsidRPr="007F5608" w:rsidRDefault="00F14E04" w:rsidP="00A06FA0">
      <w:pPr>
        <w:pStyle w:val="BodyText21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525D32">
        <w:rPr>
          <w:b/>
          <w:szCs w:val="28"/>
        </w:rPr>
        <w:t>Тарифы</w:t>
      </w:r>
      <w:r w:rsidRPr="007F5608">
        <w:rPr>
          <w:szCs w:val="28"/>
        </w:rPr>
        <w:t xml:space="preserve"> должны определяться </w:t>
      </w:r>
      <w:r w:rsidRPr="00525D32">
        <w:rPr>
          <w:b/>
          <w:szCs w:val="28"/>
        </w:rPr>
        <w:t>по профилям коек</w:t>
      </w:r>
      <w:r w:rsidRPr="007F5608">
        <w:rPr>
          <w:szCs w:val="28"/>
        </w:rPr>
        <w:t>, с</w:t>
      </w:r>
      <w:r>
        <w:rPr>
          <w:szCs w:val="28"/>
        </w:rPr>
        <w:t>пециальностям врачей, уровням МО</w:t>
      </w:r>
      <w:r w:rsidRPr="007F5608">
        <w:rPr>
          <w:szCs w:val="28"/>
        </w:rPr>
        <w:t xml:space="preserve"> с использованием установленных информационным письмом Министерства здравоохранения и социальног</w:t>
      </w:r>
      <w:r>
        <w:rPr>
          <w:szCs w:val="28"/>
        </w:rPr>
        <w:t xml:space="preserve">о развития Российской Федерации </w:t>
      </w:r>
      <w:r w:rsidRPr="007F5608">
        <w:rPr>
          <w:szCs w:val="28"/>
        </w:rPr>
        <w:t xml:space="preserve">от 17.12.2010 № 20-0/10/2-12028 «О формировании и экономическом обосновании территориальной программы государственных гарантий оказания гражданам Российской Федерации бесплатной медицинской помощи на 2011 год» относительных коэффициентов стоимости одного койко-дня по профилям отделений и уровням оказания медицинской помощи, стоимости одного посещения по специальностям, стоимости одного пациенто-дня лечения в дневных стационарах всех типов по специальностям (далее – относительные коэффициенты стоимости) и средних тарифов по видам помощи. К относительным коэффициентам стоимости могут применяться коэффициенты, учитывающие особенности оказания медицинской помощи МО. </w:t>
      </w:r>
    </w:p>
    <w:p w:rsidR="00F14E04" w:rsidRPr="007F5608" w:rsidRDefault="00F14E04" w:rsidP="00A06FA0">
      <w:pPr>
        <w:pStyle w:val="BodyText21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7F5608">
        <w:rPr>
          <w:szCs w:val="28"/>
        </w:rPr>
        <w:t xml:space="preserve">В настоящем </w:t>
      </w:r>
      <w:r>
        <w:rPr>
          <w:szCs w:val="28"/>
        </w:rPr>
        <w:t>Т</w:t>
      </w:r>
      <w:r w:rsidRPr="007F5608">
        <w:rPr>
          <w:szCs w:val="28"/>
        </w:rPr>
        <w:t xml:space="preserve">арифном соглашении </w:t>
      </w:r>
      <w:r w:rsidRPr="00525D32">
        <w:rPr>
          <w:b/>
          <w:szCs w:val="28"/>
        </w:rPr>
        <w:t>отсутствует понятийный аппарат таких ключевых понятий, как: тариф, реестр, функция врачебной должности, уровень медицинской помощи</w:t>
      </w:r>
      <w:r w:rsidRPr="007F5608">
        <w:rPr>
          <w:szCs w:val="28"/>
        </w:rPr>
        <w:t xml:space="preserve">  и т.д.  </w:t>
      </w:r>
    </w:p>
    <w:p w:rsidR="00F14E04" w:rsidRPr="007C5581" w:rsidRDefault="00F14E04" w:rsidP="00A06FA0">
      <w:pPr>
        <w:pStyle w:val="PlainTex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F5608">
        <w:rPr>
          <w:rFonts w:ascii="Times New Roman" w:hAnsi="Times New Roman" w:cs="Times New Roman"/>
          <w:sz w:val="28"/>
          <w:szCs w:val="28"/>
        </w:rPr>
        <w:t xml:space="preserve"> перечень статей затрат, включаемых в тарифы должны быть включены затраты, отражающие расходы МО на выполнение Территориальной программы ОМС в соответствии со статьями </w:t>
      </w:r>
      <w:r w:rsidRPr="00C726AD">
        <w:rPr>
          <w:rFonts w:ascii="Times New Roman" w:hAnsi="Times New Roman" w:cs="Times New Roman"/>
          <w:sz w:val="28"/>
          <w:szCs w:val="28"/>
        </w:rPr>
        <w:t>Классификаций операций сектора государственного управления расходов бюджетов Российской Федерации (далее – КОСГУ), определенных Тарифным соглашением на медицинские услуги в</w:t>
      </w:r>
      <w:r>
        <w:rPr>
          <w:rFonts w:ascii="Times New Roman" w:hAnsi="Times New Roman" w:cs="Times New Roman"/>
          <w:sz w:val="28"/>
          <w:szCs w:val="28"/>
        </w:rPr>
        <w:t xml:space="preserve"> системе ОМС, включая расходы в  стационаре,</w:t>
      </w:r>
      <w:r w:rsidRPr="00C726AD">
        <w:rPr>
          <w:rFonts w:ascii="Times New Roman" w:hAnsi="Times New Roman" w:cs="Times New Roman"/>
          <w:sz w:val="28"/>
          <w:szCs w:val="28"/>
        </w:rPr>
        <w:t xml:space="preserve"> затраты на реанимационное, анестезиологическое, операционное пособия, расходы в поликлинике, </w:t>
      </w:r>
      <w:r w:rsidRPr="007C5581">
        <w:rPr>
          <w:rFonts w:ascii="Times New Roman" w:hAnsi="Times New Roman" w:cs="Times New Roman"/>
          <w:sz w:val="28"/>
          <w:szCs w:val="28"/>
        </w:rPr>
        <w:t xml:space="preserve">дневном стационаре, в стоматологии.  </w:t>
      </w:r>
    </w:p>
    <w:p w:rsidR="00F14E04" w:rsidRDefault="00F14E04" w:rsidP="00A06FA0">
      <w:pPr>
        <w:numPr>
          <w:ilvl w:val="0"/>
          <w:numId w:val="1"/>
        </w:numPr>
        <w:ind w:left="0" w:firstLine="709"/>
        <w:jc w:val="both"/>
        <w:rPr>
          <w:kern w:val="24"/>
          <w:sz w:val="28"/>
          <w:szCs w:val="28"/>
          <w:lang w:eastAsia="en-US"/>
        </w:rPr>
      </w:pPr>
      <w:r>
        <w:rPr>
          <w:color w:val="000000"/>
          <w:kern w:val="24"/>
          <w:sz w:val="28"/>
          <w:szCs w:val="28"/>
          <w:lang w:eastAsia="en-US"/>
        </w:rPr>
        <w:t>Н</w:t>
      </w:r>
      <w:r w:rsidRPr="007C5581">
        <w:rPr>
          <w:color w:val="000000"/>
          <w:kern w:val="24"/>
          <w:sz w:val="28"/>
          <w:szCs w:val="28"/>
          <w:lang w:eastAsia="en-US"/>
        </w:rPr>
        <w:t xml:space="preserve">еобходимо разработать и утвердить </w:t>
      </w:r>
      <w:r>
        <w:rPr>
          <w:color w:val="000000"/>
          <w:kern w:val="24"/>
          <w:sz w:val="28"/>
          <w:szCs w:val="28"/>
          <w:lang w:eastAsia="en-US"/>
        </w:rPr>
        <w:t xml:space="preserve">«Положение об индексации тарифов в системе ОМС Новосибирской области», регламентирующее  </w:t>
      </w:r>
      <w:r w:rsidRPr="007C5581">
        <w:rPr>
          <w:color w:val="000000"/>
          <w:kern w:val="24"/>
          <w:sz w:val="28"/>
          <w:szCs w:val="28"/>
          <w:lang w:eastAsia="en-US"/>
        </w:rPr>
        <w:t xml:space="preserve"> </w:t>
      </w:r>
      <w:r w:rsidRPr="007C5581">
        <w:rPr>
          <w:kern w:val="24"/>
          <w:sz w:val="28"/>
          <w:szCs w:val="28"/>
          <w:lang w:eastAsia="en-US"/>
        </w:rPr>
        <w:t>компетенцию субъектов, имеющ</w:t>
      </w:r>
      <w:r>
        <w:rPr>
          <w:kern w:val="24"/>
          <w:sz w:val="28"/>
          <w:szCs w:val="28"/>
          <w:lang w:eastAsia="en-US"/>
        </w:rPr>
        <w:t>их право инициировать пересмотр</w:t>
      </w:r>
      <w:r w:rsidRPr="00270A3F">
        <w:rPr>
          <w:kern w:val="24"/>
          <w:sz w:val="28"/>
          <w:szCs w:val="28"/>
          <w:lang w:eastAsia="en-US"/>
        </w:rPr>
        <w:t xml:space="preserve">; </w:t>
      </w:r>
      <w:r>
        <w:rPr>
          <w:kern w:val="24"/>
          <w:sz w:val="28"/>
          <w:szCs w:val="28"/>
          <w:lang w:eastAsia="en-US"/>
        </w:rPr>
        <w:t>порядок индексации тарифов.</w:t>
      </w:r>
    </w:p>
    <w:p w:rsidR="00F14E04" w:rsidRPr="00683679" w:rsidRDefault="00F14E04" w:rsidP="00A06FA0">
      <w:pPr>
        <w:ind w:firstLine="709"/>
        <w:jc w:val="both"/>
        <w:rPr>
          <w:kern w:val="24"/>
          <w:sz w:val="28"/>
          <w:szCs w:val="28"/>
        </w:rPr>
      </w:pPr>
      <w:r w:rsidRPr="00525D32">
        <w:rPr>
          <w:color w:val="000000"/>
          <w:kern w:val="24"/>
          <w:sz w:val="28"/>
          <w:szCs w:val="28"/>
        </w:rPr>
        <w:t xml:space="preserve">Индексация тарифов на медицинские услуги в части заработной платы должна производиться на основании нормативных актов Правительства РФ по увеличению заработной платы работников бюджетной сферы, Постановлений правительства Новосибирской области. В части приобретения медикаментов, медицинского инструментария и расходных материалов производится на основании роста индекса роста потребительских цен, согласно нормативным документам </w:t>
      </w:r>
      <w:r w:rsidRPr="00683679">
        <w:rPr>
          <w:kern w:val="24"/>
          <w:sz w:val="28"/>
          <w:szCs w:val="28"/>
        </w:rPr>
        <w:t xml:space="preserve">Облстатуправления или иного уполномоченного органа не реже 1 раза в квартал.  </w:t>
      </w:r>
    </w:p>
    <w:p w:rsidR="00F14E04" w:rsidRPr="007C5581" w:rsidRDefault="00F14E04" w:rsidP="00A06FA0">
      <w:pPr>
        <w:ind w:firstLine="709"/>
        <w:jc w:val="both"/>
        <w:rPr>
          <w:kern w:val="24"/>
          <w:sz w:val="28"/>
          <w:szCs w:val="28"/>
          <w:lang w:eastAsia="en-US"/>
        </w:rPr>
      </w:pPr>
      <w:r w:rsidRPr="007C5581">
        <w:rPr>
          <w:color w:val="000000"/>
          <w:kern w:val="24"/>
          <w:sz w:val="28"/>
          <w:szCs w:val="28"/>
          <w:lang w:eastAsia="en-US"/>
        </w:rPr>
        <w:t>Считаем, что индексация тарифов позволяет обеспечить доступность и качество медицинской помощи и не может быть поставлена в зависимость от «фактического поступления средств».</w:t>
      </w:r>
      <w:r w:rsidRPr="007C5581">
        <w:rPr>
          <w:kern w:val="24"/>
          <w:sz w:val="28"/>
          <w:szCs w:val="28"/>
          <w:lang w:eastAsia="en-US"/>
        </w:rPr>
        <w:t xml:space="preserve"> </w:t>
      </w:r>
      <w:r>
        <w:rPr>
          <w:kern w:val="24"/>
          <w:sz w:val="28"/>
          <w:szCs w:val="28"/>
          <w:lang w:eastAsia="en-US"/>
        </w:rPr>
        <w:t>Полагаем, что в тарифном соглашении следует п</w:t>
      </w:r>
      <w:r w:rsidRPr="007C5581">
        <w:rPr>
          <w:kern w:val="24"/>
          <w:sz w:val="28"/>
          <w:szCs w:val="28"/>
          <w:lang w:eastAsia="en-US"/>
        </w:rPr>
        <w:t>редусмотреть порядок пересмотра тарифа на оплату медицинской помощи в системе ОМС, определяющий метод индексации, периодичность пересмотра, компетенцию субъектов, имеющих право инициировать пересмотр.</w:t>
      </w:r>
    </w:p>
    <w:p w:rsidR="00F14E04" w:rsidRPr="007F5608" w:rsidRDefault="00F14E04" w:rsidP="00A06FA0">
      <w:pPr>
        <w:ind w:firstLine="709"/>
        <w:jc w:val="both"/>
        <w:rPr>
          <w:color w:val="000000"/>
          <w:kern w:val="24"/>
          <w:sz w:val="28"/>
          <w:szCs w:val="28"/>
          <w:lang w:eastAsia="en-US"/>
        </w:rPr>
      </w:pPr>
      <w:r>
        <w:rPr>
          <w:color w:val="000000"/>
          <w:kern w:val="24"/>
          <w:sz w:val="28"/>
          <w:szCs w:val="28"/>
          <w:lang w:eastAsia="en-US"/>
        </w:rPr>
        <w:t>В целом, р</w:t>
      </w:r>
      <w:r w:rsidRPr="007F5608">
        <w:rPr>
          <w:color w:val="000000"/>
          <w:kern w:val="24"/>
          <w:sz w:val="28"/>
          <w:szCs w:val="28"/>
          <w:lang w:eastAsia="en-US"/>
        </w:rPr>
        <w:t xml:space="preserve">асходы на оплату труда </w:t>
      </w:r>
      <w:r>
        <w:rPr>
          <w:color w:val="000000"/>
          <w:kern w:val="24"/>
          <w:sz w:val="28"/>
          <w:szCs w:val="28"/>
          <w:lang w:eastAsia="en-US"/>
        </w:rPr>
        <w:t xml:space="preserve">должны </w:t>
      </w:r>
      <w:r w:rsidRPr="007F5608">
        <w:rPr>
          <w:color w:val="000000"/>
          <w:kern w:val="24"/>
          <w:sz w:val="28"/>
          <w:szCs w:val="28"/>
          <w:lang w:eastAsia="en-US"/>
        </w:rPr>
        <w:t>производ</w:t>
      </w:r>
      <w:r>
        <w:rPr>
          <w:color w:val="000000"/>
          <w:kern w:val="24"/>
          <w:sz w:val="28"/>
          <w:szCs w:val="28"/>
          <w:lang w:eastAsia="en-US"/>
        </w:rPr>
        <w:t>и</w:t>
      </w:r>
      <w:r w:rsidRPr="007F5608">
        <w:rPr>
          <w:color w:val="000000"/>
          <w:kern w:val="24"/>
          <w:sz w:val="28"/>
          <w:szCs w:val="28"/>
          <w:lang w:eastAsia="en-US"/>
        </w:rPr>
        <w:t>т</w:t>
      </w:r>
      <w:r>
        <w:rPr>
          <w:color w:val="000000"/>
          <w:kern w:val="24"/>
          <w:sz w:val="28"/>
          <w:szCs w:val="28"/>
          <w:lang w:eastAsia="en-US"/>
        </w:rPr>
        <w:t>ь</w:t>
      </w:r>
      <w:r w:rsidRPr="007F5608">
        <w:rPr>
          <w:color w:val="000000"/>
          <w:kern w:val="24"/>
          <w:sz w:val="28"/>
          <w:szCs w:val="28"/>
          <w:lang w:eastAsia="en-US"/>
        </w:rPr>
        <w:t xml:space="preserve">ся от фактического дохода медицинской организации по утвержденной структуре расходов. Средства обязательного медицинского страхования на оплату труда сотрудников отделений медицинских организаций при закрытии отделений на проведение плановых и внеплановых ремонтов, карантинных и профилактических </w:t>
      </w:r>
      <w:r>
        <w:rPr>
          <w:color w:val="000000"/>
          <w:kern w:val="24"/>
          <w:sz w:val="28"/>
          <w:szCs w:val="28"/>
          <w:lang w:eastAsia="en-US"/>
        </w:rPr>
        <w:t xml:space="preserve">мероприятий должны быть учтены </w:t>
      </w:r>
      <w:r w:rsidRPr="007F5608">
        <w:rPr>
          <w:color w:val="000000"/>
          <w:kern w:val="24"/>
          <w:sz w:val="28"/>
          <w:szCs w:val="28"/>
          <w:lang w:eastAsia="en-US"/>
        </w:rPr>
        <w:t xml:space="preserve">в тарифах медицинских организаций, которые согласно санитарным нормам и правилам обязаны закрываться для проведения профилактических мероприятий.  </w:t>
      </w:r>
    </w:p>
    <w:p w:rsidR="00F14E04" w:rsidRDefault="00F14E04" w:rsidP="00A06FA0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  <w:lang w:eastAsia="en-US"/>
        </w:rPr>
      </w:pPr>
      <w:r w:rsidRPr="00525D32">
        <w:rPr>
          <w:b/>
          <w:bCs/>
          <w:sz w:val="28"/>
          <w:szCs w:val="28"/>
          <w:lang w:eastAsia="en-US"/>
        </w:rPr>
        <w:t>Следует предусмотреть отдельный порядок и условия оплаты работ</w:t>
      </w:r>
      <w:r>
        <w:rPr>
          <w:b/>
          <w:bCs/>
          <w:sz w:val="28"/>
          <w:szCs w:val="28"/>
          <w:lang w:eastAsia="en-US"/>
        </w:rPr>
        <w:t>ы в системе ОМС подразделений медицинских организаций</w:t>
      </w:r>
      <w:r w:rsidRPr="00525D32">
        <w:rPr>
          <w:b/>
          <w:bCs/>
          <w:sz w:val="28"/>
          <w:szCs w:val="28"/>
          <w:lang w:eastAsia="en-US"/>
        </w:rPr>
        <w:t>, обеспечивающих оказание экстренной и неотложной медицинской помощи, в независимости от наличия законченного страхового случая (травматологические пункты, приемные отделения и т.д.).</w:t>
      </w:r>
    </w:p>
    <w:p w:rsidR="00F14E04" w:rsidRPr="00683679" w:rsidRDefault="00F14E04" w:rsidP="00A06FA0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  <w:lang w:eastAsia="en-US"/>
        </w:rPr>
      </w:pPr>
      <w:r w:rsidRPr="00683679">
        <w:rPr>
          <w:b/>
          <w:kern w:val="1"/>
          <w:sz w:val="28"/>
          <w:szCs w:val="28"/>
        </w:rPr>
        <w:t>Полагаем, что функция врачебной должности в Новосибирской  обл</w:t>
      </w:r>
      <w:r>
        <w:rPr>
          <w:b/>
          <w:kern w:val="1"/>
          <w:sz w:val="28"/>
          <w:szCs w:val="28"/>
        </w:rPr>
        <w:t xml:space="preserve">асти должна определяться исходя из норм нагрузки на врача, определенных порядками оказания медицинской помощи по отдельным ее видам, утвержденными Минздравсоцразвития РФ. В случае, отсутствия утвержденных уполномоченным федеральным органом исполнительной власти порядков оказания отдельных видов медицинской помощи, расчет функции врачебной должности должен осуществляться исходя  </w:t>
      </w:r>
      <w:r w:rsidRPr="00683679">
        <w:rPr>
          <w:b/>
          <w:kern w:val="1"/>
          <w:sz w:val="28"/>
          <w:szCs w:val="28"/>
        </w:rPr>
        <w:t xml:space="preserve">из статистических данных МИАЦ </w:t>
      </w:r>
      <w:r>
        <w:rPr>
          <w:b/>
          <w:kern w:val="1"/>
          <w:sz w:val="28"/>
          <w:szCs w:val="28"/>
        </w:rPr>
        <w:t xml:space="preserve">Новосибирской области </w:t>
      </w:r>
      <w:r w:rsidRPr="00683679">
        <w:rPr>
          <w:b/>
          <w:kern w:val="1"/>
          <w:sz w:val="28"/>
          <w:szCs w:val="28"/>
        </w:rPr>
        <w:t>за последние 3 года.</w:t>
      </w:r>
    </w:p>
    <w:p w:rsidR="00F14E04" w:rsidRPr="00A06FA0" w:rsidRDefault="00F14E04" w:rsidP="00A06FA0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  <w:lang w:eastAsia="en-US"/>
        </w:rPr>
      </w:pPr>
      <w:r w:rsidRPr="00AA2D35">
        <w:rPr>
          <w:bCs/>
          <w:sz w:val="28"/>
          <w:szCs w:val="28"/>
          <w:lang w:eastAsia="en-US"/>
        </w:rPr>
        <w:t xml:space="preserve">В соответствии с ч. </w:t>
      </w:r>
      <w:r w:rsidRPr="00AA2D35">
        <w:rPr>
          <w:sz w:val="28"/>
          <w:szCs w:val="28"/>
        </w:rPr>
        <w:t>10  ст. 39 Федеральный закон от 29.11.2010 N 326-ФЗ «Об обязательном медицинском страх</w:t>
      </w:r>
      <w:r>
        <w:rPr>
          <w:sz w:val="28"/>
          <w:szCs w:val="28"/>
        </w:rPr>
        <w:t>овании в Российской Федерации» о</w:t>
      </w:r>
      <w:r w:rsidRPr="00AA2D35">
        <w:rPr>
          <w:sz w:val="28"/>
          <w:szCs w:val="28"/>
        </w:rPr>
        <w:t xml:space="preserve">бъемы предоставления медицинской помощи, установленные территориальной программой обязательного медицинского страхования, распределяются решением комиссии, указанной в </w:t>
      </w:r>
      <w:hyperlink r:id="rId5" w:history="1">
        <w:r w:rsidRPr="00AA2D35">
          <w:rPr>
            <w:color w:val="0000FF"/>
            <w:sz w:val="28"/>
            <w:szCs w:val="28"/>
          </w:rPr>
          <w:t>части 9</w:t>
        </w:r>
      </w:hyperlink>
      <w:r w:rsidRPr="00AA2D35">
        <w:rPr>
          <w:sz w:val="28"/>
          <w:szCs w:val="28"/>
        </w:rPr>
        <w:t xml:space="preserve"> настоящей статьи, между страховыми медицинскими организациями и медицинскими организациями исходя из количества, пола и возраста застрахованных лиц, </w:t>
      </w:r>
      <w:r w:rsidRPr="00AA2D35">
        <w:rPr>
          <w:b/>
          <w:sz w:val="28"/>
          <w:szCs w:val="28"/>
        </w:rPr>
        <w:t>количества прикрепленных застрахованных лиц к медицинским организациям</w:t>
      </w:r>
      <w:r w:rsidRPr="00AA2D35">
        <w:rPr>
          <w:sz w:val="28"/>
          <w:szCs w:val="28"/>
        </w:rPr>
        <w:t>, оказывающим амбулаторно-поликлиническую помощь, а также потребности застрахов</w:t>
      </w:r>
      <w:r>
        <w:rPr>
          <w:sz w:val="28"/>
          <w:szCs w:val="28"/>
        </w:rPr>
        <w:t xml:space="preserve">анных лиц в медицинской помощи. Однако, на данный момент ни федеральным законодательством, ни законодательством Новосибирской области, не определен порядок прикрепления граждан к медицинским организациям, а также механизм реализации права граждан на выбор ЛПУ. </w:t>
      </w:r>
    </w:p>
    <w:p w:rsidR="00F14E04" w:rsidRPr="00683679" w:rsidRDefault="00F14E04" w:rsidP="00A06FA0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 xml:space="preserve">В соответствии с общеправовым </w:t>
      </w:r>
      <w:r w:rsidRPr="00525D32">
        <w:rPr>
          <w:b/>
          <w:bCs/>
          <w:sz w:val="28"/>
          <w:szCs w:val="28"/>
          <w:lang w:eastAsia="en-US"/>
        </w:rPr>
        <w:t>принципом одно правонарушение влечет за собой одно наказание.</w:t>
      </w:r>
      <w:r>
        <w:rPr>
          <w:bCs/>
          <w:sz w:val="28"/>
          <w:szCs w:val="28"/>
          <w:lang w:eastAsia="en-US"/>
        </w:rPr>
        <w:t xml:space="preserve"> В то же время в предлагаемом Приложении 11 тарифного соглашения, предусмотрено в случае выявления  дефектов в оказание медицинской помощи одновременно не возмещение денежных средств на оплату медицинской помощи и наложение  штрафов. </w:t>
      </w:r>
      <w:r w:rsidRPr="005B351F">
        <w:rPr>
          <w:bCs/>
          <w:sz w:val="28"/>
          <w:szCs w:val="28"/>
          <w:lang w:eastAsia="en-US"/>
        </w:rPr>
        <w:t xml:space="preserve"> </w:t>
      </w:r>
    </w:p>
    <w:p w:rsidR="00F14E04" w:rsidRDefault="00F14E04" w:rsidP="00A06FA0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  <w:lang w:eastAsia="en-US"/>
        </w:rPr>
      </w:pPr>
      <w:r w:rsidRPr="005B351F">
        <w:rPr>
          <w:kern w:val="24"/>
          <w:sz w:val="28"/>
          <w:szCs w:val="28"/>
        </w:rPr>
        <w:t xml:space="preserve">Оплата медицинской помощи </w:t>
      </w:r>
      <w:r>
        <w:rPr>
          <w:kern w:val="24"/>
          <w:sz w:val="28"/>
          <w:szCs w:val="28"/>
        </w:rPr>
        <w:t xml:space="preserve">не может </w:t>
      </w:r>
      <w:r w:rsidRPr="005B351F">
        <w:rPr>
          <w:kern w:val="24"/>
          <w:sz w:val="28"/>
          <w:szCs w:val="28"/>
        </w:rPr>
        <w:t>производит</w:t>
      </w:r>
      <w:r>
        <w:rPr>
          <w:kern w:val="24"/>
          <w:sz w:val="28"/>
          <w:szCs w:val="28"/>
        </w:rPr>
        <w:t>ь</w:t>
      </w:r>
      <w:r w:rsidRPr="005B351F">
        <w:rPr>
          <w:kern w:val="24"/>
          <w:sz w:val="28"/>
          <w:szCs w:val="28"/>
        </w:rPr>
        <w:t xml:space="preserve">ся с учетом санкций, указанных в приложении 11, применяемых к медицинским организациям в рамках </w:t>
      </w:r>
      <w:r w:rsidRPr="005B351F">
        <w:rPr>
          <w:rStyle w:val="apple-style-span"/>
          <w:color w:val="000000"/>
          <w:kern w:val="24"/>
          <w:sz w:val="28"/>
          <w:szCs w:val="28"/>
        </w:rPr>
        <w:t>проведения контроля объемов, сроков, качества и условий предоставления медицинской помощи в медицинских организациях</w:t>
      </w:r>
      <w:r>
        <w:rPr>
          <w:rStyle w:val="apple-style-span"/>
          <w:color w:val="000000"/>
          <w:kern w:val="24"/>
          <w:sz w:val="28"/>
          <w:szCs w:val="28"/>
        </w:rPr>
        <w:t xml:space="preserve"> в связи с тем, что в тарифах медицинских услуг не предусмотрена накопительная (рентабельная) статья, которая могла быть направлена на выплаты штрафных санкций. В связи с чем, </w:t>
      </w:r>
      <w:r>
        <w:rPr>
          <w:bCs/>
          <w:sz w:val="28"/>
          <w:szCs w:val="28"/>
          <w:lang w:eastAsia="en-US"/>
        </w:rPr>
        <w:t xml:space="preserve">предлагаем в Приложении 11 исключить  суммы штрафных санкций, </w:t>
      </w:r>
      <w:r w:rsidRPr="008D4B56">
        <w:rPr>
          <w:bCs/>
          <w:sz w:val="28"/>
          <w:szCs w:val="28"/>
          <w:lang w:eastAsia="en-US"/>
        </w:rPr>
        <w:t xml:space="preserve">а </w:t>
      </w:r>
      <w:r w:rsidRPr="008D4B56">
        <w:rPr>
          <w:bCs/>
          <w:sz w:val="28"/>
          <w:szCs w:val="28"/>
        </w:rPr>
        <w:t>сумм</w:t>
      </w:r>
      <w:r>
        <w:rPr>
          <w:bCs/>
          <w:sz w:val="28"/>
          <w:szCs w:val="28"/>
        </w:rPr>
        <w:t>ы</w:t>
      </w:r>
      <w:r w:rsidRPr="008D4B56">
        <w:rPr>
          <w:bCs/>
          <w:sz w:val="28"/>
          <w:szCs w:val="28"/>
        </w:rPr>
        <w:t>, не подлежащ</w:t>
      </w:r>
      <w:r>
        <w:rPr>
          <w:bCs/>
          <w:sz w:val="28"/>
          <w:szCs w:val="28"/>
        </w:rPr>
        <w:t>ие</w:t>
      </w:r>
      <w:r w:rsidRPr="008D4B56">
        <w:rPr>
          <w:bCs/>
          <w:sz w:val="28"/>
          <w:szCs w:val="28"/>
        </w:rPr>
        <w:t xml:space="preserve"> оплате</w:t>
      </w:r>
      <w:r>
        <w:rPr>
          <w:bCs/>
          <w:sz w:val="28"/>
          <w:szCs w:val="28"/>
        </w:rPr>
        <w:t>,</w:t>
      </w:r>
      <w:r w:rsidRPr="008D4B56">
        <w:rPr>
          <w:bCs/>
          <w:sz w:val="28"/>
          <w:szCs w:val="28"/>
        </w:rPr>
        <w:t xml:space="preserve"> уменьшени</w:t>
      </w:r>
      <w:r>
        <w:rPr>
          <w:bCs/>
          <w:sz w:val="28"/>
          <w:szCs w:val="28"/>
        </w:rPr>
        <w:t>ю</w:t>
      </w:r>
      <w:r w:rsidRPr="008D4B56">
        <w:rPr>
          <w:bCs/>
          <w:sz w:val="28"/>
          <w:szCs w:val="28"/>
        </w:rPr>
        <w:t xml:space="preserve"> оплаты, возмещени</w:t>
      </w:r>
      <w:r>
        <w:rPr>
          <w:bCs/>
          <w:sz w:val="28"/>
          <w:szCs w:val="28"/>
        </w:rPr>
        <w:t>ю утвердить в редакции НОАВ.</w:t>
      </w:r>
    </w:p>
    <w:p w:rsidR="00F14E04" w:rsidRPr="00A06FA0" w:rsidRDefault="00F14E04" w:rsidP="00A06FA0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Относительно значительных размеров штрафных санкций позиция НОАВ такова.</w:t>
      </w:r>
      <w:r>
        <w:rPr>
          <w:b/>
          <w:bCs/>
          <w:sz w:val="28"/>
          <w:szCs w:val="28"/>
          <w:lang w:eastAsia="en-US"/>
        </w:rPr>
        <w:t xml:space="preserve"> </w:t>
      </w:r>
      <w:r w:rsidRPr="00CC1762">
        <w:rPr>
          <w:sz w:val="28"/>
          <w:szCs w:val="28"/>
        </w:rPr>
        <w:t xml:space="preserve">В соответствии с частью 2 ст. 41  ФЗ «Об обязательном медицинском страховании в Российской Федерации» взаимные обязательства медицинских организаций и страховых медицинских организаций, следствием которых является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качества, предусматриваются заключенным между ними договором на оказание и оплату медицинской помощи по обязательному медицинскому страхованию и </w:t>
      </w:r>
      <w:hyperlink r:id="rId6" w:history="1">
        <w:r w:rsidRPr="00CC1762">
          <w:rPr>
            <w:color w:val="0000FF"/>
            <w:sz w:val="28"/>
            <w:szCs w:val="28"/>
          </w:rPr>
          <w:t>порядком</w:t>
        </w:r>
      </w:hyperlink>
      <w:r w:rsidRPr="00CC1762">
        <w:rPr>
          <w:sz w:val="28"/>
          <w:szCs w:val="28"/>
        </w:rPr>
        <w:t xml:space="preserve"> оплаты медицинской помощи по обязательному медицинскому страхованию, устанавливаемым правилами обязательного медицинского страхования.</w:t>
      </w:r>
    </w:p>
    <w:p w:rsidR="00F14E04" w:rsidRPr="00CC1762" w:rsidRDefault="00F14E04" w:rsidP="00A06F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1762">
        <w:rPr>
          <w:sz w:val="28"/>
          <w:szCs w:val="28"/>
        </w:rPr>
        <w:t>Данная норма дублируется  в ч. 8 ст. 39 ФЗ «Об обязательном медицинском страховании в Российской Федерации»: «за неоказание, несвоевременное оказание или оказание медицинской помощи ненадлежащего качества по договору на оказание и оплату медицинской помощи по обязательному медицинскому страхованию медицинская организация уплачивает штраф в порядке и размере, которые установлены указанным договором».</w:t>
      </w:r>
    </w:p>
    <w:p w:rsidR="00F14E04" w:rsidRPr="00CC1762" w:rsidRDefault="00F14E04" w:rsidP="00A06F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1762">
        <w:rPr>
          <w:sz w:val="28"/>
          <w:szCs w:val="28"/>
        </w:rPr>
        <w:t>Таким образом, определение размера санкций за неоказание или ненадлежащие оказание медицинской помощи, делегируется законодателем субъектам гражданских правоотношений.</w:t>
      </w:r>
    </w:p>
    <w:p w:rsidR="00F14E04" w:rsidRPr="00CC1762" w:rsidRDefault="00F14E04" w:rsidP="005776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1762">
        <w:rPr>
          <w:sz w:val="28"/>
          <w:szCs w:val="28"/>
        </w:rPr>
        <w:t>Как расценивать ситуацию при которой размер штрафных санкций по договору между медицинской организацией и страховой медицинской организацией, значительно больше суммы подлежащей оплате по</w:t>
      </w:r>
      <w:r>
        <w:rPr>
          <w:sz w:val="28"/>
          <w:szCs w:val="28"/>
        </w:rPr>
        <w:t xml:space="preserve"> случаю оказания медицинской помощи</w:t>
      </w:r>
      <w:r w:rsidRPr="00CC1762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Pr="00CC1762">
        <w:rPr>
          <w:sz w:val="28"/>
          <w:szCs w:val="28"/>
        </w:rPr>
        <w:t>Ответ на данный вопрос мы находим в с т. 333 ГК РФ, согласно которой: «Если подлежащая уплате неустойка (штраф, пеня) явно несоразмерна последствиям нарушения обязательства, суд вправе уменьшить неустойку».</w:t>
      </w:r>
    </w:p>
    <w:p w:rsidR="00F14E04" w:rsidRPr="00CC1762" w:rsidRDefault="00F14E04" w:rsidP="00A06F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1762">
        <w:rPr>
          <w:sz w:val="28"/>
          <w:szCs w:val="28"/>
        </w:rPr>
        <w:t>При этом критериями для установления несоразмерности в каждом конкретном случае могут быть: чрезмерно высокий процент неустойки; значительное превышение суммы неустойки суммы возможных убытков, вызванных нарушением обязательств; длительность неисполнения обязательств и др. (Информационное письмо Президиума ВАС РФ от 14.07.1997 № 17).</w:t>
      </w:r>
    </w:p>
    <w:p w:rsidR="00F14E04" w:rsidRPr="00CC1762" w:rsidRDefault="00F14E04" w:rsidP="00A06F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1762">
        <w:rPr>
          <w:sz w:val="28"/>
          <w:szCs w:val="28"/>
        </w:rPr>
        <w:t xml:space="preserve">Таким образом,  размер штрафных санкций по договору, при несогласии медицинской организации, скорее всего, будет уменьшен Арбитражным судом. </w:t>
      </w:r>
    </w:p>
    <w:p w:rsidR="00F14E04" w:rsidRPr="00CC1762" w:rsidRDefault="00F14E04" w:rsidP="00A06F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Возникает принципиальный вопрос: «</w:t>
      </w:r>
      <w:r w:rsidRPr="00A06FA0">
        <w:rPr>
          <w:b/>
          <w:sz w:val="28"/>
          <w:szCs w:val="28"/>
        </w:rPr>
        <w:t>Зачем устанавливать несоизмеримые штрафные санкции для ЛПУ, если они априори могут быть не исполнены и уменьшены</w:t>
      </w:r>
      <w:r w:rsidRPr="00CC1762">
        <w:rPr>
          <w:sz w:val="28"/>
          <w:szCs w:val="28"/>
        </w:rPr>
        <w:t>».</w:t>
      </w:r>
    </w:p>
    <w:p w:rsidR="00F14E04" w:rsidRPr="00CC1762" w:rsidRDefault="00F14E04" w:rsidP="00A06F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1762">
        <w:rPr>
          <w:sz w:val="28"/>
          <w:szCs w:val="28"/>
        </w:rPr>
        <w:t xml:space="preserve">Более того полагаем, что невозможность не заключения государственными и муниципальными ЛПУ договора на оказание медицинской помощи по ОМС,  позволяет расценивать  условия о штрафах по договору на оказание в качестве  кабальных (ст. 179 ГК РФ). </w:t>
      </w:r>
    </w:p>
    <w:p w:rsidR="00F14E04" w:rsidRDefault="00F14E04" w:rsidP="00A06FA0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 xml:space="preserve"> Полагаем, что дефекты, изложенные в</w:t>
      </w:r>
      <w:r w:rsidRPr="00B8763B">
        <w:rPr>
          <w:bCs/>
          <w:sz w:val="28"/>
          <w:szCs w:val="28"/>
          <w:lang w:eastAsia="en-US"/>
        </w:rPr>
        <w:t xml:space="preserve"> разделе 2</w:t>
      </w:r>
      <w:r>
        <w:rPr>
          <w:bCs/>
          <w:sz w:val="28"/>
          <w:szCs w:val="28"/>
          <w:lang w:eastAsia="en-US"/>
        </w:rPr>
        <w:t>, Приложения 11</w:t>
      </w:r>
      <w:r w:rsidRPr="008D4B56">
        <w:rPr>
          <w:bCs/>
          <w:sz w:val="28"/>
          <w:szCs w:val="28"/>
        </w:rPr>
        <w:t xml:space="preserve"> «Отсутствие информированности застрахованных лиц» </w:t>
      </w:r>
      <w:r w:rsidRPr="00A91CF2">
        <w:rPr>
          <w:bCs/>
          <w:sz w:val="28"/>
          <w:szCs w:val="28"/>
        </w:rPr>
        <w:t>размер суммы и штрафа</w:t>
      </w:r>
      <w:r>
        <w:rPr>
          <w:bCs/>
          <w:sz w:val="28"/>
          <w:szCs w:val="28"/>
        </w:rPr>
        <w:t xml:space="preserve"> должны быть исключены </w:t>
      </w:r>
      <w:r w:rsidRPr="00A91CF2">
        <w:rPr>
          <w:bCs/>
          <w:sz w:val="28"/>
          <w:szCs w:val="28"/>
        </w:rPr>
        <w:t>до перехода на одноканальное финансирование</w:t>
      </w:r>
      <w:r>
        <w:rPr>
          <w:bCs/>
          <w:sz w:val="28"/>
          <w:szCs w:val="28"/>
        </w:rPr>
        <w:t xml:space="preserve"> с возмещением расходов МО по данным мероприятиям.    </w:t>
      </w:r>
      <w:r w:rsidRPr="00A91CF2">
        <w:rPr>
          <w:bCs/>
          <w:sz w:val="28"/>
          <w:szCs w:val="28"/>
          <w:lang w:eastAsia="en-US"/>
        </w:rPr>
        <w:t xml:space="preserve"> </w:t>
      </w:r>
    </w:p>
    <w:p w:rsidR="00F14E04" w:rsidRPr="00A06FA0" w:rsidRDefault="00F14E04" w:rsidP="00A06FA0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  <w:lang w:eastAsia="en-US"/>
        </w:rPr>
      </w:pPr>
      <w:r w:rsidRPr="00A91CF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Дефекты, представленные в  разделе 5 Приложения </w:t>
      </w:r>
      <w:r w:rsidRPr="00922A6A">
        <w:rPr>
          <w:bCs/>
          <w:sz w:val="28"/>
          <w:szCs w:val="28"/>
        </w:rPr>
        <w:t xml:space="preserve">11 </w:t>
      </w:r>
      <w:r>
        <w:rPr>
          <w:bCs/>
          <w:sz w:val="28"/>
          <w:szCs w:val="28"/>
        </w:rPr>
        <w:t>«</w:t>
      </w:r>
      <w:r w:rsidRPr="00922A6A">
        <w:rPr>
          <w:bCs/>
          <w:sz w:val="28"/>
          <w:szCs w:val="28"/>
        </w:rPr>
        <w:t>Нарушения в оформлении и предъявлении на оплату счетов и реестров счетов</w:t>
      </w:r>
      <w:r>
        <w:rPr>
          <w:bCs/>
          <w:sz w:val="28"/>
          <w:szCs w:val="28"/>
        </w:rPr>
        <w:t>»</w:t>
      </w:r>
      <w:r w:rsidRPr="00922A6A">
        <w:rPr>
          <w:bCs/>
          <w:sz w:val="28"/>
          <w:szCs w:val="28"/>
        </w:rPr>
        <w:t xml:space="preserve">, </w:t>
      </w:r>
      <w:r w:rsidRPr="00A91CF2">
        <w:rPr>
          <w:bCs/>
          <w:sz w:val="28"/>
          <w:szCs w:val="28"/>
        </w:rPr>
        <w:t xml:space="preserve">не влияют на доступность и качество оказании </w:t>
      </w:r>
      <w:r>
        <w:rPr>
          <w:bCs/>
          <w:sz w:val="28"/>
          <w:szCs w:val="28"/>
        </w:rPr>
        <w:t>медицинской помощи</w:t>
      </w:r>
      <w:r w:rsidRPr="00A91CF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в связи с чем,</w:t>
      </w:r>
      <w:r w:rsidRPr="00A91CF2">
        <w:rPr>
          <w:bCs/>
          <w:sz w:val="28"/>
          <w:szCs w:val="28"/>
        </w:rPr>
        <w:t xml:space="preserve"> штраф</w:t>
      </w:r>
      <w:r>
        <w:rPr>
          <w:bCs/>
          <w:sz w:val="28"/>
          <w:szCs w:val="28"/>
        </w:rPr>
        <w:t xml:space="preserve">ные санкции должны быть исключены полностью. Полагаем, что </w:t>
      </w:r>
      <w:r w:rsidRPr="00A91CF2">
        <w:rPr>
          <w:bCs/>
          <w:sz w:val="28"/>
          <w:szCs w:val="28"/>
        </w:rPr>
        <w:t xml:space="preserve">дефекты </w:t>
      </w:r>
      <w:r>
        <w:rPr>
          <w:bCs/>
          <w:sz w:val="28"/>
          <w:szCs w:val="28"/>
        </w:rPr>
        <w:t xml:space="preserve">по оформлению </w:t>
      </w:r>
      <w:r w:rsidRPr="00A91CF2">
        <w:rPr>
          <w:bCs/>
          <w:sz w:val="28"/>
          <w:szCs w:val="28"/>
        </w:rPr>
        <w:t xml:space="preserve">бухгалтерской документации </w:t>
      </w:r>
      <w:r>
        <w:rPr>
          <w:bCs/>
          <w:sz w:val="28"/>
          <w:szCs w:val="28"/>
        </w:rPr>
        <w:t>не имеют непосредственного  отношения</w:t>
      </w:r>
      <w:r w:rsidRPr="00A91CF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 медицинской</w:t>
      </w:r>
      <w:r w:rsidRPr="00A91CF2">
        <w:rPr>
          <w:bCs/>
          <w:sz w:val="28"/>
          <w:szCs w:val="28"/>
        </w:rPr>
        <w:t xml:space="preserve"> помощи и </w:t>
      </w:r>
      <w:r>
        <w:rPr>
          <w:bCs/>
          <w:sz w:val="28"/>
          <w:szCs w:val="28"/>
        </w:rPr>
        <w:t xml:space="preserve">не могут </w:t>
      </w:r>
      <w:r w:rsidRPr="00A91CF2">
        <w:rPr>
          <w:bCs/>
          <w:sz w:val="28"/>
          <w:szCs w:val="28"/>
        </w:rPr>
        <w:t>повлечь нарушение прав застрахованных.</w:t>
      </w:r>
      <w:r>
        <w:rPr>
          <w:bCs/>
          <w:sz w:val="28"/>
          <w:szCs w:val="28"/>
        </w:rPr>
        <w:t xml:space="preserve">   Предлагаем определить в порядке оплаты медицинской помощи в системе ОМС нормы</w:t>
      </w:r>
      <w:r w:rsidRPr="00A91CF2">
        <w:rPr>
          <w:bCs/>
          <w:sz w:val="28"/>
          <w:szCs w:val="28"/>
        </w:rPr>
        <w:t xml:space="preserve"> приема и повторной сдачи на оплату счетов и реестров</w:t>
      </w:r>
      <w:r>
        <w:rPr>
          <w:bCs/>
          <w:sz w:val="28"/>
          <w:szCs w:val="28"/>
        </w:rPr>
        <w:t xml:space="preserve">. </w:t>
      </w:r>
    </w:p>
    <w:p w:rsidR="00F14E04" w:rsidRPr="00B8763B" w:rsidRDefault="00F14E04" w:rsidP="00A06FA0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</w:p>
    <w:p w:rsidR="00F14E04" w:rsidRDefault="00F14E04" w:rsidP="00A06FA0">
      <w:pPr>
        <w:ind w:firstLine="709"/>
        <w:jc w:val="both"/>
        <w:rPr>
          <w:bCs/>
          <w:sz w:val="28"/>
          <w:szCs w:val="28"/>
          <w:lang w:eastAsia="en-US"/>
        </w:rPr>
      </w:pPr>
    </w:p>
    <w:p w:rsidR="00F14E04" w:rsidRDefault="00F14E04" w:rsidP="00A06FA0">
      <w:pPr>
        <w:ind w:firstLine="709"/>
        <w:jc w:val="both"/>
        <w:rPr>
          <w:bCs/>
          <w:sz w:val="28"/>
          <w:szCs w:val="28"/>
          <w:lang w:eastAsia="en-US"/>
        </w:rPr>
      </w:pPr>
    </w:p>
    <w:p w:rsidR="00F14E04" w:rsidRDefault="00F14E04" w:rsidP="00A06FA0">
      <w:pPr>
        <w:ind w:firstLine="709"/>
        <w:jc w:val="both"/>
        <w:rPr>
          <w:bCs/>
          <w:sz w:val="28"/>
          <w:szCs w:val="28"/>
          <w:lang w:eastAsia="en-US"/>
        </w:rPr>
      </w:pPr>
    </w:p>
    <w:p w:rsidR="00F14E04" w:rsidRDefault="00F14E04" w:rsidP="00A06FA0">
      <w:pPr>
        <w:ind w:firstLine="709"/>
        <w:jc w:val="both"/>
        <w:rPr>
          <w:bCs/>
          <w:sz w:val="28"/>
          <w:szCs w:val="28"/>
          <w:lang w:eastAsia="en-US"/>
        </w:rPr>
      </w:pPr>
    </w:p>
    <w:p w:rsidR="00F14E04" w:rsidRDefault="00F14E04" w:rsidP="00A06FA0">
      <w:pPr>
        <w:ind w:firstLine="709"/>
        <w:jc w:val="both"/>
        <w:rPr>
          <w:bCs/>
          <w:sz w:val="28"/>
          <w:szCs w:val="28"/>
          <w:lang w:eastAsia="en-US"/>
        </w:rPr>
      </w:pPr>
    </w:p>
    <w:sectPr w:rsidR="00F14E04" w:rsidSect="00E00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A56FE"/>
    <w:multiLevelType w:val="hybridMultilevel"/>
    <w:tmpl w:val="E34C825C"/>
    <w:lvl w:ilvl="0" w:tplc="51E88C90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1909"/>
    <w:rsid w:val="000C7C43"/>
    <w:rsid w:val="000E72CC"/>
    <w:rsid w:val="00140D0A"/>
    <w:rsid w:val="001410DD"/>
    <w:rsid w:val="00141CDA"/>
    <w:rsid w:val="001A084C"/>
    <w:rsid w:val="001C5131"/>
    <w:rsid w:val="00226040"/>
    <w:rsid w:val="00270A3F"/>
    <w:rsid w:val="002770AB"/>
    <w:rsid w:val="00283FC0"/>
    <w:rsid w:val="00304F8D"/>
    <w:rsid w:val="003058E6"/>
    <w:rsid w:val="00336D41"/>
    <w:rsid w:val="00346FBB"/>
    <w:rsid w:val="003C0CBF"/>
    <w:rsid w:val="003C2A3E"/>
    <w:rsid w:val="003C50A7"/>
    <w:rsid w:val="003F3B0A"/>
    <w:rsid w:val="004018B0"/>
    <w:rsid w:val="00426CA3"/>
    <w:rsid w:val="0043675C"/>
    <w:rsid w:val="0044190A"/>
    <w:rsid w:val="0046725F"/>
    <w:rsid w:val="00485820"/>
    <w:rsid w:val="004A35B0"/>
    <w:rsid w:val="004E6E10"/>
    <w:rsid w:val="004F3361"/>
    <w:rsid w:val="004F63C2"/>
    <w:rsid w:val="00515E9E"/>
    <w:rsid w:val="00525D32"/>
    <w:rsid w:val="00572446"/>
    <w:rsid w:val="0057764E"/>
    <w:rsid w:val="00591909"/>
    <w:rsid w:val="005B351F"/>
    <w:rsid w:val="005E281C"/>
    <w:rsid w:val="005E7B57"/>
    <w:rsid w:val="00615109"/>
    <w:rsid w:val="0061585D"/>
    <w:rsid w:val="006257CE"/>
    <w:rsid w:val="006732D9"/>
    <w:rsid w:val="00673BFE"/>
    <w:rsid w:val="00677B12"/>
    <w:rsid w:val="00683679"/>
    <w:rsid w:val="006D73C1"/>
    <w:rsid w:val="006E09AF"/>
    <w:rsid w:val="006E7DE5"/>
    <w:rsid w:val="00725054"/>
    <w:rsid w:val="00771ED1"/>
    <w:rsid w:val="0078522C"/>
    <w:rsid w:val="007C24B8"/>
    <w:rsid w:val="007C5581"/>
    <w:rsid w:val="007F5608"/>
    <w:rsid w:val="0084058F"/>
    <w:rsid w:val="008A2E4F"/>
    <w:rsid w:val="008C11C4"/>
    <w:rsid w:val="008D4B56"/>
    <w:rsid w:val="00922A6A"/>
    <w:rsid w:val="00923CFE"/>
    <w:rsid w:val="00936668"/>
    <w:rsid w:val="009700B9"/>
    <w:rsid w:val="009905DF"/>
    <w:rsid w:val="009A4937"/>
    <w:rsid w:val="009D75F3"/>
    <w:rsid w:val="009F40C4"/>
    <w:rsid w:val="00A06FA0"/>
    <w:rsid w:val="00A32110"/>
    <w:rsid w:val="00A51433"/>
    <w:rsid w:val="00A666DB"/>
    <w:rsid w:val="00A83535"/>
    <w:rsid w:val="00A91CF2"/>
    <w:rsid w:val="00AA2D35"/>
    <w:rsid w:val="00AB48DC"/>
    <w:rsid w:val="00AB7878"/>
    <w:rsid w:val="00AC38A7"/>
    <w:rsid w:val="00AE0301"/>
    <w:rsid w:val="00B34FAC"/>
    <w:rsid w:val="00B3738B"/>
    <w:rsid w:val="00B8763B"/>
    <w:rsid w:val="00BA13C5"/>
    <w:rsid w:val="00BF47E4"/>
    <w:rsid w:val="00BF57BB"/>
    <w:rsid w:val="00C04B8E"/>
    <w:rsid w:val="00C34036"/>
    <w:rsid w:val="00C72584"/>
    <w:rsid w:val="00C726AD"/>
    <w:rsid w:val="00CC1762"/>
    <w:rsid w:val="00CE453C"/>
    <w:rsid w:val="00CE522E"/>
    <w:rsid w:val="00CF3DD0"/>
    <w:rsid w:val="00D555C0"/>
    <w:rsid w:val="00DF21CF"/>
    <w:rsid w:val="00E0062B"/>
    <w:rsid w:val="00E16178"/>
    <w:rsid w:val="00E22E65"/>
    <w:rsid w:val="00E95E01"/>
    <w:rsid w:val="00EB2855"/>
    <w:rsid w:val="00ED0098"/>
    <w:rsid w:val="00EE2C60"/>
    <w:rsid w:val="00F11E16"/>
    <w:rsid w:val="00F14E04"/>
    <w:rsid w:val="00F20E57"/>
    <w:rsid w:val="00F377F1"/>
    <w:rsid w:val="00F41D09"/>
    <w:rsid w:val="00F9261C"/>
    <w:rsid w:val="00FC1784"/>
    <w:rsid w:val="00FD1A5B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D41"/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uiPriority w:val="99"/>
    <w:rsid w:val="00AC38A7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eastAsia="Times New Roman"/>
      <w:sz w:val="28"/>
    </w:rPr>
  </w:style>
  <w:style w:type="paragraph" w:styleId="BodyTextIndent3">
    <w:name w:val="Body Text Indent 3"/>
    <w:basedOn w:val="Normal"/>
    <w:link w:val="BodyTextIndent3Char"/>
    <w:uiPriority w:val="99"/>
    <w:rsid w:val="00AC38A7"/>
    <w:pPr>
      <w:ind w:firstLine="567"/>
      <w:jc w:val="both"/>
    </w:pPr>
    <w:rPr>
      <w:rFonts w:eastAsia="Times New Roman"/>
      <w:sz w:val="2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C38A7"/>
    <w:rPr>
      <w:rFonts w:ascii="Times New Roman" w:hAnsi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AC38A7"/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rsid w:val="00AC38A7"/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C38A7"/>
    <w:rPr>
      <w:rFonts w:ascii="Courier New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B34F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BodyText2">
    <w:name w:val="Body Text 2"/>
    <w:basedOn w:val="Normal"/>
    <w:link w:val="BodyText2Char"/>
    <w:uiPriority w:val="99"/>
    <w:semiHidden/>
    <w:rsid w:val="00B34FAC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34FAC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5B351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1285;fld=134;dst=100384" TargetMode="External"/><Relationship Id="rId5" Type="http://schemas.openxmlformats.org/officeDocument/2006/relationships/hyperlink" Target="consultantplus://offline/main?base=LAW;n=107289;fld=134;dst=1004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4</Pages>
  <Words>1547</Words>
  <Characters>8823</Characters>
  <Application>Microsoft Office Outlook</Application>
  <DocSecurity>0</DocSecurity>
  <Lines>0</Lines>
  <Paragraphs>0</Paragraphs>
  <ScaleCrop>false</ScaleCrop>
  <Company>Kraftway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Тарифы рассчитываются по профилям коек, специальностям врачей, уровням медицинских организаций (далее-МО) с использованием установленных информационным письмом Министерства здравоохранения и социального развития Российской Федерации от 17</dc:title>
  <dc:subject/>
  <dc:creator>GEG</dc:creator>
  <cp:keywords/>
  <dc:description/>
  <cp:lastModifiedBy>KPomogaybo</cp:lastModifiedBy>
  <cp:revision>6</cp:revision>
  <cp:lastPrinted>2011-06-18T07:05:00Z</cp:lastPrinted>
  <dcterms:created xsi:type="dcterms:W3CDTF">2011-06-17T10:12:00Z</dcterms:created>
  <dcterms:modified xsi:type="dcterms:W3CDTF">2011-06-23T06:49:00Z</dcterms:modified>
</cp:coreProperties>
</file>